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5EE6A9"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55C3E39E"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570018C3"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39C2CE0D"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ia Bonomea, 265</w:t>
      </w:r>
    </w:p>
    <w:p w14:paraId="0167A111"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7F9AC291"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AA7EE12" w14:textId="56A87E5B" w:rsidR="00CF0DE8" w:rsidRDefault="00CF0DE8" w:rsidP="00CF0DE8">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w:t>
      </w:r>
      <w:r w:rsidRPr="005241E0">
        <w:rPr>
          <w:rFonts w:ascii="Arial" w:hAnsi="Arial" w:cs="Arial"/>
          <w:lang w:val="en-GB"/>
        </w:rPr>
        <w:t xml:space="preserve"> </w:t>
      </w:r>
      <w:r w:rsidRPr="002E5219">
        <w:rPr>
          <w:rFonts w:ascii="Arial" w:hAnsi="Arial" w:cs="Arial"/>
          <w:b/>
          <w:bCs/>
          <w:lang w:val="en-US"/>
        </w:rPr>
        <w:t>University Full P</w:t>
      </w:r>
      <w:r w:rsidRPr="008A7D71">
        <w:rPr>
          <w:rFonts w:ascii="Arial" w:hAnsi="Arial" w:cs="Arial"/>
          <w:b/>
          <w:lang w:val="en-US"/>
        </w:rPr>
        <w:t>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Pr>
          <w:rFonts w:ascii="Arial" w:hAnsi="Arial" w:cs="Arial"/>
          <w:lang w:val="en-US"/>
        </w:rPr>
        <w:t xml:space="preserve">, Group of Academic Discipline </w:t>
      </w:r>
      <w:r w:rsidRPr="00A8164B">
        <w:rPr>
          <w:rFonts w:ascii="Arial" w:hAnsi="Arial" w:cs="Arial"/>
          <w:b/>
          <w:lang w:val="en-GB"/>
        </w:rPr>
        <w:t>01/MATH-03 Mathematical analysis, probability and mathematical statistics</w:t>
      </w:r>
      <w:r w:rsidRPr="005241E0">
        <w:rPr>
          <w:rFonts w:ascii="Arial" w:hAnsi="Arial" w:cs="Arial"/>
          <w:lang w:val="en-US"/>
        </w:rPr>
        <w:t xml:space="preserve"> of </w:t>
      </w:r>
      <w:r w:rsidRPr="005241E0">
        <w:rPr>
          <w:rFonts w:ascii="Arial" w:hAnsi="Arial" w:cs="Arial"/>
          <w:lang w:val="en-GB"/>
        </w:rPr>
        <w:t>Area 0</w:t>
      </w:r>
      <w:r>
        <w:rPr>
          <w:rFonts w:ascii="Arial" w:hAnsi="Arial" w:cs="Arial"/>
          <w:lang w:val="en-GB"/>
        </w:rPr>
        <w:t>1 Mathematics and Informatics</w:t>
      </w:r>
      <w:r w:rsidRPr="005241E0">
        <w:rPr>
          <w:rFonts w:ascii="Arial" w:hAnsi="Arial" w:cs="Arial"/>
          <w:lang w:val="en-US"/>
        </w:rPr>
        <w:t>,</w:t>
      </w:r>
      <w:r>
        <w:rPr>
          <w:rFonts w:ascii="Arial" w:hAnsi="Arial" w:cs="Arial"/>
          <w:lang w:val="en-US"/>
        </w:rPr>
        <w:t xml:space="preserve"> Academic</w:t>
      </w:r>
      <w:r w:rsidRPr="005241E0">
        <w:rPr>
          <w:rFonts w:ascii="Arial" w:hAnsi="Arial" w:cs="Arial"/>
          <w:lang w:val="en-US"/>
        </w:rPr>
        <w:t xml:space="preserve"> </w:t>
      </w:r>
      <w:r>
        <w:rPr>
          <w:rFonts w:ascii="Arial" w:hAnsi="Arial" w:cs="Arial"/>
          <w:lang w:val="en-US"/>
        </w:rPr>
        <w:t>discipline</w:t>
      </w:r>
      <w:r w:rsidRPr="005241E0">
        <w:rPr>
          <w:rFonts w:ascii="Arial" w:hAnsi="Arial" w:cs="Arial"/>
          <w:lang w:val="en-US"/>
        </w:rPr>
        <w:t xml:space="preserve"> </w:t>
      </w:r>
      <w:r w:rsidRPr="00A8164B">
        <w:rPr>
          <w:rFonts w:ascii="Arial" w:hAnsi="Arial" w:cs="Arial"/>
          <w:lang w:val="en-US"/>
        </w:rPr>
        <w:t>MATH-03/</w:t>
      </w:r>
      <w:r>
        <w:rPr>
          <w:rFonts w:ascii="Arial" w:hAnsi="Arial" w:cs="Arial"/>
          <w:lang w:val="en-US"/>
        </w:rPr>
        <w:t>A</w:t>
      </w:r>
      <w:r w:rsidRPr="00A8164B">
        <w:rPr>
          <w:rFonts w:ascii="Arial" w:hAnsi="Arial" w:cs="Arial"/>
          <w:lang w:val="en-US"/>
        </w:rPr>
        <w:t xml:space="preserve"> </w:t>
      </w:r>
      <w:r w:rsidRPr="00344E02">
        <w:rPr>
          <w:rFonts w:ascii="Arial" w:hAnsi="Arial" w:cs="Arial"/>
          <w:bCs/>
          <w:lang w:val="en-GB"/>
        </w:rPr>
        <w:t>Mathematical analysis,</w:t>
      </w:r>
      <w:r w:rsidRPr="005241E0">
        <w:rPr>
          <w:rFonts w:ascii="Arial" w:hAnsi="Arial" w:cs="Arial"/>
          <w:lang w:val="en-US"/>
        </w:rPr>
        <w:t xml:space="preserve"> </w:t>
      </w:r>
      <w:r>
        <w:rPr>
          <w:rFonts w:ascii="Arial" w:hAnsi="Arial" w:cs="Arial"/>
          <w:lang w:val="en-US"/>
        </w:rPr>
        <w:t>at</w:t>
      </w:r>
      <w:r w:rsidRPr="005241E0">
        <w:rPr>
          <w:rFonts w:ascii="Arial" w:hAnsi="Arial" w:cs="Arial"/>
          <w:lang w:val="en-US"/>
        </w:rPr>
        <w:t xml:space="preserve"> the </w:t>
      </w:r>
      <w:r>
        <w:rPr>
          <w:rFonts w:ascii="Arial" w:hAnsi="Arial" w:cs="Arial"/>
          <w:lang w:val="en-US"/>
        </w:rPr>
        <w:t>Mathematics</w:t>
      </w:r>
      <w:r w:rsidRPr="005241E0">
        <w:rPr>
          <w:rFonts w:ascii="Arial" w:hAnsi="Arial" w:cs="Arial"/>
          <w:lang w:val="en-US"/>
        </w:rPr>
        <w:t xml:space="preserve"> Area of SISSA.</w:t>
      </w:r>
    </w:p>
    <w:p w14:paraId="2765133D" w14:textId="326958C8" w:rsidR="00CF0DE8" w:rsidRPr="001761BC" w:rsidRDefault="00CF0DE8" w:rsidP="00CF0DE8">
      <w:pPr>
        <w:tabs>
          <w:tab w:val="left" w:pos="0"/>
          <w:tab w:val="left" w:pos="345"/>
        </w:tabs>
        <w:spacing w:after="0"/>
        <w:ind w:right="-1"/>
        <w:jc w:val="both"/>
        <w:rPr>
          <w:rFonts w:ascii="Arial" w:hAnsi="Arial" w:cs="Arial"/>
          <w:b/>
          <w:lang w:val="en-US"/>
        </w:rPr>
      </w:pPr>
      <w:r>
        <w:rPr>
          <w:rFonts w:ascii="Arial" w:hAnsi="Arial" w:cs="Arial"/>
          <w:b/>
          <w:lang w:val="en-US"/>
        </w:rPr>
        <w:t>D.D. n.11</w:t>
      </w:r>
      <w:r>
        <w:rPr>
          <w:rFonts w:ascii="Arial" w:hAnsi="Arial" w:cs="Arial"/>
          <w:b/>
          <w:lang w:val="en-US"/>
        </w:rPr>
        <w:t>56</w:t>
      </w:r>
      <w:r w:rsidRPr="001761BC">
        <w:rPr>
          <w:rFonts w:ascii="Arial" w:hAnsi="Arial" w:cs="Arial"/>
          <w:b/>
          <w:lang w:val="en-US"/>
        </w:rPr>
        <w:t xml:space="preserve"> dd </w:t>
      </w:r>
      <w:r>
        <w:rPr>
          <w:rFonts w:ascii="Arial" w:hAnsi="Arial" w:cs="Arial"/>
          <w:b/>
          <w:lang w:val="en-US"/>
        </w:rPr>
        <w:t>1</w:t>
      </w:r>
      <w:r>
        <w:rPr>
          <w:rFonts w:ascii="Arial" w:hAnsi="Arial" w:cs="Arial"/>
          <w:b/>
          <w:lang w:val="en-US"/>
        </w:rPr>
        <w:t>6</w:t>
      </w:r>
      <w:r w:rsidRPr="001761BC">
        <w:rPr>
          <w:rFonts w:ascii="Arial" w:hAnsi="Arial" w:cs="Arial"/>
          <w:b/>
          <w:lang w:val="en-US"/>
        </w:rPr>
        <w:t>.</w:t>
      </w:r>
      <w:r>
        <w:rPr>
          <w:rFonts w:ascii="Arial" w:hAnsi="Arial" w:cs="Arial"/>
          <w:b/>
          <w:lang w:val="en-US"/>
        </w:rPr>
        <w:t>12</w:t>
      </w:r>
      <w:r w:rsidRPr="001761BC">
        <w:rPr>
          <w:rFonts w:ascii="Arial" w:hAnsi="Arial" w:cs="Arial"/>
          <w:b/>
          <w:lang w:val="en-US"/>
        </w:rPr>
        <w:t>.20</w:t>
      </w:r>
      <w:r>
        <w:rPr>
          <w:rFonts w:ascii="Arial" w:hAnsi="Arial" w:cs="Arial"/>
          <w:b/>
          <w:lang w:val="en-US"/>
        </w:rPr>
        <w:t>24</w:t>
      </w:r>
    </w:p>
    <w:p w14:paraId="5087D757" w14:textId="77777777" w:rsidR="00CF0DE8" w:rsidRDefault="00CF0DE8" w:rsidP="00167A81">
      <w:pPr>
        <w:tabs>
          <w:tab w:val="left" w:leader="dot" w:pos="7920"/>
          <w:tab w:val="left" w:pos="8640"/>
        </w:tabs>
        <w:spacing w:after="0"/>
        <w:ind w:right="-1"/>
        <w:jc w:val="both"/>
        <w:rPr>
          <w:rFonts w:ascii="Arial" w:hAnsi="Arial" w:cs="Arial"/>
          <w:lang w:val="en-GB"/>
        </w:rPr>
      </w:pPr>
    </w:p>
    <w:p w14:paraId="7410273A"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2ABDC6C5"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4D7F40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25CF7737"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231D4EC7"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3663DAF2"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2FD347AA"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5770FEC0"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24E9FC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F7DBC7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55B4366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7D984CC8" w14:textId="77777777" w:rsidR="00167A81" w:rsidRPr="005241E0" w:rsidRDefault="00167A81" w:rsidP="00167A81">
      <w:pPr>
        <w:spacing w:after="0"/>
        <w:ind w:right="-1"/>
        <w:jc w:val="both"/>
        <w:rPr>
          <w:rFonts w:ascii="Arial" w:hAnsi="Arial" w:cs="Arial"/>
          <w:lang w:val="en-US"/>
        </w:rPr>
      </w:pPr>
    </w:p>
    <w:p w14:paraId="56C69169"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1AC5539F"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 xml:space="preserve">____________ </w:t>
      </w:r>
      <w:r w:rsidRPr="005241E0">
        <w:rPr>
          <w:rFonts w:ascii="Arial" w:hAnsi="Arial" w:cs="Arial"/>
          <w:lang w:val="en-GB"/>
        </w:rPr>
        <w:t xml:space="preserve"> </w:t>
      </w:r>
      <w:r w:rsidR="00385BBE" w:rsidRPr="005241E0">
        <w:rPr>
          <w:rFonts w:ascii="Arial" w:hAnsi="Arial" w:cs="Arial"/>
          <w:lang w:val="en-GB"/>
        </w:rPr>
        <w:t>citizenship</w:t>
      </w:r>
      <w:r w:rsidR="00167A81" w:rsidRPr="005241E0">
        <w:rPr>
          <w:rFonts w:ascii="Arial" w:hAnsi="Arial" w:cs="Arial"/>
          <w:lang w:val="en-US"/>
        </w:rPr>
        <w:t xml:space="preserve"> </w:t>
      </w:r>
    </w:p>
    <w:p w14:paraId="1F25B283"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43E0477"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5A3DF789"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164E265A"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4F220D88"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
    <w:p w14:paraId="686DF524"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r w:rsidR="00F0403B" w:rsidRPr="005241E0">
        <w:rPr>
          <w:rFonts w:ascii="Arial" w:hAnsi="Arial" w:cs="Arial"/>
          <w:lang w:val="en-US"/>
        </w:rPr>
        <w:t>..</w:t>
      </w:r>
    </w:p>
    <w:p w14:paraId="5D626501"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current position with regard to the military service</w:t>
      </w:r>
      <w:r w:rsidR="00167A81" w:rsidRPr="005241E0">
        <w:rPr>
          <w:rFonts w:ascii="Arial" w:hAnsi="Arial" w:cs="Arial"/>
          <w:lang w:val="en-US"/>
        </w:rPr>
        <w:t>:</w:t>
      </w:r>
    </w:p>
    <w:p w14:paraId="22C9CC07"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32A4FB44"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5723A055" w14:textId="77777777" w:rsidR="00CF0DE8" w:rsidRDefault="00CF0DE8" w:rsidP="00CF0DE8">
      <w:pPr>
        <w:pStyle w:val="Paragrafoelenco"/>
        <w:spacing w:after="0"/>
        <w:ind w:right="-1"/>
        <w:jc w:val="both"/>
        <w:rPr>
          <w:rFonts w:ascii="Arial" w:hAnsi="Arial" w:cs="Arial"/>
          <w:lang w:val="en-US"/>
        </w:rPr>
      </w:pPr>
    </w:p>
    <w:p w14:paraId="5E6AC45F" w14:textId="77777777" w:rsidR="00CF0DE8" w:rsidRDefault="00CF0DE8" w:rsidP="00CF0DE8">
      <w:pPr>
        <w:pStyle w:val="Paragrafoelenco"/>
        <w:spacing w:after="0"/>
        <w:ind w:right="-1"/>
        <w:jc w:val="both"/>
        <w:rPr>
          <w:rFonts w:ascii="Arial" w:hAnsi="Arial" w:cs="Arial"/>
          <w:lang w:val="en-US"/>
        </w:rPr>
      </w:pPr>
    </w:p>
    <w:p w14:paraId="2E661AB3" w14:textId="77777777" w:rsidR="00CF0DE8" w:rsidRDefault="00CF0DE8" w:rsidP="00CF0DE8">
      <w:pPr>
        <w:pStyle w:val="Paragrafoelenco"/>
        <w:spacing w:after="0"/>
        <w:ind w:right="-1"/>
        <w:jc w:val="both"/>
        <w:rPr>
          <w:rFonts w:ascii="Arial" w:hAnsi="Arial" w:cs="Arial"/>
          <w:lang w:val="en-US"/>
        </w:rPr>
      </w:pPr>
    </w:p>
    <w:p w14:paraId="31227A35"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94277B" w14:textId="36CBC0DE" w:rsidR="00CF0DE8" w:rsidRDefault="00CF0DE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lastRenderedPageBreak/>
        <w:t xml:space="preserve">candidates </w:t>
      </w:r>
      <w:r>
        <w:rPr>
          <w:rFonts w:ascii="Arial" w:hAnsi="Arial" w:cs="Arial"/>
          <w:lang w:val="en-US"/>
        </w:rPr>
        <w:t xml:space="preserve">who obtained the </w:t>
      </w:r>
      <w:r w:rsidRPr="00A8164B">
        <w:rPr>
          <w:rFonts w:ascii="Arial" w:hAnsi="Arial" w:cs="Arial"/>
          <w:lang w:val="en-US"/>
        </w:rPr>
        <w:t>National Scientific Qualification</w:t>
      </w:r>
      <w:r>
        <w:rPr>
          <w:rFonts w:ascii="Arial" w:hAnsi="Arial" w:cs="Arial"/>
          <w:lang w:val="en-US"/>
        </w:rPr>
        <w:t>,</w:t>
      </w:r>
      <w:r w:rsidRPr="00A8164B">
        <w:rPr>
          <w:rFonts w:ascii="Arial" w:hAnsi="Arial" w:cs="Arial"/>
          <w:lang w:val="en-US"/>
        </w:rPr>
        <w:t xml:space="preserve"> pursuant to Article 16 of Law 240/2010 </w:t>
      </w:r>
      <w:r>
        <w:rPr>
          <w:rFonts w:ascii="Arial" w:hAnsi="Arial" w:cs="Arial"/>
          <w:lang w:val="en-US"/>
        </w:rPr>
        <w:t xml:space="preserve">as </w:t>
      </w:r>
      <w:r>
        <w:rPr>
          <w:rFonts w:ascii="Arial" w:hAnsi="Arial" w:cs="Arial"/>
          <w:lang w:val="en-US"/>
        </w:rPr>
        <w:t>Full</w:t>
      </w:r>
      <w:r>
        <w:rPr>
          <w:rFonts w:ascii="Arial" w:hAnsi="Arial" w:cs="Arial"/>
          <w:lang w:val="en-US"/>
        </w:rPr>
        <w:t xml:space="preserve"> Professor </w:t>
      </w:r>
      <w:r w:rsidRPr="005241E0">
        <w:rPr>
          <w:rFonts w:ascii="Arial" w:hAnsi="Arial" w:cs="Arial"/>
          <w:lang w:val="en-US"/>
        </w:rPr>
        <w:t xml:space="preserve">for the </w:t>
      </w:r>
      <w:r>
        <w:rPr>
          <w:rFonts w:ascii="Arial" w:hAnsi="Arial" w:cs="Arial"/>
          <w:lang w:val="en-US"/>
        </w:rPr>
        <w:t>Academic Recruitment Field</w:t>
      </w:r>
      <w:r w:rsidRPr="005241E0">
        <w:rPr>
          <w:rFonts w:ascii="Arial" w:hAnsi="Arial" w:cs="Arial"/>
          <w:lang w:val="en-US"/>
        </w:rPr>
        <w:t xml:space="preserve"> </w:t>
      </w:r>
      <w:r w:rsidRPr="00A8164B">
        <w:rPr>
          <w:rFonts w:ascii="Arial" w:hAnsi="Arial" w:cs="Arial"/>
          <w:b/>
          <w:bCs/>
          <w:lang w:val="en-US"/>
        </w:rPr>
        <w:t>01/A3 Mathematical analysis, probability and mathematical statistics</w:t>
      </w:r>
      <w:r>
        <w:rPr>
          <w:rFonts w:ascii="Arial" w:hAnsi="Arial" w:cs="Arial"/>
          <w:b/>
          <w:bCs/>
          <w:lang w:val="en-US"/>
        </w:rPr>
        <w:t xml:space="preserve"> </w:t>
      </w:r>
      <w:r w:rsidRPr="00A8164B">
        <w:rPr>
          <w:rFonts w:ascii="Arial" w:hAnsi="Arial" w:cs="Arial"/>
          <w:lang w:val="en-US"/>
        </w:rPr>
        <w:t>corresponding to the Group of academic discipline 01/MATH-03 Mathematical analysis, probability and mathematical statistics</w:t>
      </w:r>
    </w:p>
    <w:p w14:paraId="14968265" w14:textId="3460AF53"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w:t>
      </w:r>
      <w:r w:rsidR="00CF0DE8" w:rsidRPr="005241E0">
        <w:rPr>
          <w:rFonts w:ascii="Arial" w:hAnsi="Arial" w:cs="Arial"/>
          <w:lang w:val="en-US"/>
        </w:rPr>
        <w:t xml:space="preserve">in the </w:t>
      </w:r>
      <w:r w:rsidR="00CF0DE8">
        <w:rPr>
          <w:rFonts w:ascii="Arial" w:hAnsi="Arial" w:cs="Arial"/>
          <w:lang w:val="en-US"/>
        </w:rPr>
        <w:t>Academic Recruitment Field</w:t>
      </w:r>
      <w:r w:rsidR="00CF0DE8" w:rsidRPr="005241E0">
        <w:rPr>
          <w:rFonts w:ascii="Arial" w:hAnsi="Arial" w:cs="Arial"/>
          <w:lang w:val="en-US"/>
        </w:rPr>
        <w:t xml:space="preserve"> </w:t>
      </w:r>
      <w:r w:rsidR="00CF0DE8" w:rsidRPr="00A8164B">
        <w:rPr>
          <w:rFonts w:ascii="Arial" w:hAnsi="Arial" w:cs="Arial"/>
          <w:b/>
          <w:bCs/>
          <w:lang w:val="en-US"/>
        </w:rPr>
        <w:t>01/A3 Mathematical analysis, probability and mathematical statistics</w:t>
      </w:r>
      <w:r w:rsidR="00CF0DE8">
        <w:rPr>
          <w:rFonts w:ascii="Arial" w:hAnsi="Arial" w:cs="Arial"/>
          <w:b/>
          <w:bCs/>
          <w:lang w:val="en-US"/>
        </w:rPr>
        <w:t xml:space="preserve"> </w:t>
      </w:r>
      <w:r w:rsidR="00CF0DE8" w:rsidRPr="00A8164B">
        <w:rPr>
          <w:rFonts w:ascii="Arial" w:hAnsi="Arial" w:cs="Arial"/>
          <w:lang w:val="en-US"/>
        </w:rPr>
        <w:t>corresponding to the Group of academic discipline 01/MATH-03 Mathematical analysis, probability and mathematical statistics</w:t>
      </w:r>
      <w:r w:rsidR="00C13D5F" w:rsidRPr="005241E0">
        <w:rPr>
          <w:rFonts w:ascii="Arial" w:hAnsi="Arial" w:cs="Arial"/>
          <w:lang w:val="en-US"/>
        </w:rPr>
        <w:t>;</w:t>
      </w:r>
    </w:p>
    <w:p w14:paraId="6D152166" w14:textId="7CC4C3FD" w:rsidR="001761BC" w:rsidRDefault="0045787F"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Full</w:t>
      </w:r>
      <w:r w:rsidR="002B0708" w:rsidRPr="005241E0">
        <w:rPr>
          <w:rFonts w:ascii="Arial" w:hAnsi="Arial" w:cs="Arial"/>
          <w:sz w:val="22"/>
          <w:szCs w:val="22"/>
          <w:lang w:val="en-US"/>
        </w:rPr>
        <w:t xml:space="preserv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5EAF358C" w14:textId="6E0CD959"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00CF0DE8" w:rsidRPr="00CF0DE8">
        <w:rPr>
          <w:rFonts w:ascii="Arial" w:hAnsi="Arial" w:cs="Arial"/>
          <w:sz w:val="22"/>
          <w:szCs w:val="22"/>
          <w:lang w:val="en-US"/>
        </w:rPr>
        <w:t>Group of academic discipline</w:t>
      </w:r>
      <w:r w:rsidR="00CF0DE8" w:rsidRPr="00A8164B">
        <w:rPr>
          <w:rFonts w:ascii="Arial" w:hAnsi="Arial" w:cs="Arial"/>
          <w:lang w:val="en-US"/>
        </w:rPr>
        <w:t xml:space="preserve"> </w:t>
      </w:r>
      <w:r w:rsidR="005241E0" w:rsidRPr="007617AC">
        <w:rPr>
          <w:rFonts w:ascii="Arial" w:hAnsi="Arial" w:cs="Arial"/>
          <w:sz w:val="22"/>
          <w:szCs w:val="22"/>
          <w:lang w:val="en-US"/>
        </w:rPr>
        <w:t>…………………………………….</w:t>
      </w:r>
      <w:r w:rsidR="00167A81" w:rsidRPr="007617AC">
        <w:rPr>
          <w:rFonts w:ascii="Arial" w:hAnsi="Arial" w:cs="Arial"/>
          <w:sz w:val="22"/>
          <w:szCs w:val="22"/>
          <w:lang w:val="en-US"/>
        </w:rPr>
        <w:t>;</w:t>
      </w:r>
    </w:p>
    <w:p w14:paraId="02A6207E" w14:textId="09755565" w:rsidR="002B0708" w:rsidRPr="005241E0" w:rsidRDefault="00CF0DE8"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Pr="005241E0">
        <w:rPr>
          <w:rFonts w:ascii="Arial" w:hAnsi="Arial" w:cs="Arial"/>
          <w:lang w:val="en-US"/>
        </w:rPr>
        <w:t xml:space="preserve"> </w:t>
      </w:r>
      <w:r w:rsidR="002B0708" w:rsidRPr="005241E0">
        <w:rPr>
          <w:rFonts w:ascii="Arial" w:hAnsi="Arial" w:cs="Arial"/>
          <w:lang w:val="en-US"/>
        </w:rPr>
        <w:t>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sidR="00437FAC">
        <w:rPr>
          <w:rFonts w:ascii="Arial" w:hAnsi="Arial" w:cs="Arial"/>
          <w:lang w:val="en-US"/>
        </w:rPr>
        <w:t>456</w:t>
      </w:r>
      <w:r w:rsidR="002B0708" w:rsidRPr="005241E0">
        <w:rPr>
          <w:rFonts w:ascii="Arial" w:hAnsi="Arial" w:cs="Arial"/>
          <w:lang w:val="en-US"/>
        </w:rPr>
        <w:t xml:space="preserve"> dated </w:t>
      </w:r>
      <w:r w:rsidR="007617AC">
        <w:rPr>
          <w:rFonts w:ascii="Arial" w:hAnsi="Arial" w:cs="Arial"/>
          <w:lang w:val="en-US"/>
        </w:rPr>
        <w:t>1</w:t>
      </w:r>
      <w:r w:rsidR="00437FAC">
        <w:rPr>
          <w:rFonts w:ascii="Arial" w:hAnsi="Arial" w:cs="Arial"/>
          <w:lang w:val="en-US"/>
        </w:rPr>
        <w:t>0</w:t>
      </w:r>
      <w:r w:rsidR="007617AC">
        <w:rPr>
          <w:rFonts w:ascii="Arial" w:hAnsi="Arial" w:cs="Arial"/>
          <w:lang w:val="en-US"/>
        </w:rPr>
        <w:t>.0</w:t>
      </w:r>
      <w:r w:rsidR="00437FAC">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sidR="00437FAC">
        <w:rPr>
          <w:rFonts w:ascii="Arial" w:hAnsi="Arial" w:cs="Arial"/>
          <w:lang w:val="en-US"/>
        </w:rPr>
        <w:t>23</w:t>
      </w:r>
      <w:r w:rsidRPr="00CF0DE8">
        <w:rPr>
          <w:rFonts w:ascii="Arial" w:hAnsi="Arial" w:cs="Arial"/>
          <w:lang w:val="en-US"/>
        </w:rPr>
        <w:t xml:space="preserve"> </w:t>
      </w:r>
      <w:r>
        <w:rPr>
          <w:rFonts w:ascii="Arial" w:hAnsi="Arial" w:cs="Arial"/>
          <w:lang w:val="en-US"/>
        </w:rPr>
        <w:t xml:space="preserve">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3A393314"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a member of the Board of Directors of S</w:t>
      </w:r>
      <w:r w:rsidR="00E51937" w:rsidRPr="005241E0">
        <w:rPr>
          <w:rFonts w:ascii="Arial" w:hAnsi="Arial" w:cs="Arial"/>
          <w:lang w:val="en-US"/>
        </w:rPr>
        <w:t>ISSA</w:t>
      </w:r>
      <w:r w:rsidR="002B0708" w:rsidRPr="005241E0">
        <w:rPr>
          <w:rFonts w:ascii="Arial" w:hAnsi="Arial" w:cs="Arial"/>
          <w:lang w:val="en-US"/>
        </w:rPr>
        <w:t>;</w:t>
      </w:r>
    </w:p>
    <w:p w14:paraId="3F694DA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English</w:t>
      </w:r>
      <w:r w:rsidR="00167A81" w:rsidRPr="005241E0">
        <w:rPr>
          <w:rFonts w:ascii="Arial" w:hAnsi="Arial" w:cs="Arial"/>
          <w:lang w:val="en-US"/>
        </w:rPr>
        <w:t>;</w:t>
      </w:r>
    </w:p>
    <w:p w14:paraId="45D5B44C"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272A845"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73AE1EA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79DBDB37"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275BD4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79EBF13C"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B9288D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r w:rsidR="00167A81" w:rsidRPr="005241E0">
        <w:rPr>
          <w:rFonts w:ascii="Arial" w:hAnsi="Arial" w:cs="Arial"/>
          <w:lang w:val="en-US"/>
        </w:rPr>
        <w:tab/>
        <w:t xml:space="preserve">  -   fax. ……………………………………………….. - </w:t>
      </w:r>
      <w:r w:rsidR="009F6EF7" w:rsidRPr="005241E0">
        <w:rPr>
          <w:rFonts w:ascii="Arial" w:hAnsi="Arial" w:cs="Arial"/>
          <w:lang w:val="en-US"/>
        </w:rPr>
        <w:t>mobile</w:t>
      </w:r>
      <w:r w:rsidR="00167A81" w:rsidRPr="005241E0">
        <w:rPr>
          <w:rFonts w:ascii="Arial" w:hAnsi="Arial" w:cs="Arial"/>
          <w:lang w:val="en-US"/>
        </w:rPr>
        <w:t xml:space="preserve"> ………………………………………..</w:t>
      </w:r>
    </w:p>
    <w:p w14:paraId="6F980B7F"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36FE094A"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4AB722FD"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6EC62C35"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r w:rsidR="00C20CED" w:rsidRPr="005241E0">
        <w:rPr>
          <w:rFonts w:ascii="Arial" w:hAnsi="Arial" w:cs="Arial"/>
          <w:lang w:val="en-US"/>
        </w:rPr>
        <w:t>;</w:t>
      </w:r>
    </w:p>
    <w:p w14:paraId="439AE776"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dichiarazione sostitutiva di atto di notorietà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r w:rsidR="00470EDD" w:rsidRPr="00CF0529">
        <w:rPr>
          <w:rFonts w:ascii="Arial" w:hAnsi="Arial"/>
          <w:lang w:val="en-US"/>
        </w:rPr>
        <w:t xml:space="preserve">B; </w:t>
      </w:r>
    </w:p>
    <w:p w14:paraId="28AE7D99" w14:textId="25067863"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notice</w:t>
      </w:r>
      <w:r w:rsidR="00EF37BF">
        <w:rPr>
          <w:rFonts w:ascii="Arial" w:hAnsi="Arial"/>
          <w:lang w:val="en-US"/>
        </w:rPr>
        <w:t>;</w:t>
      </w:r>
    </w:p>
    <w:p w14:paraId="4915275B" w14:textId="3C46740A"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sidR="00392123">
        <w:rPr>
          <w:rFonts w:ascii="Arial" w:hAnsi="Arial"/>
          <w:lang w:val="en-US"/>
        </w:rPr>
        <w:t>5</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r>
        <w:rPr>
          <w:rFonts w:ascii="Arial" w:hAnsi="Arial"/>
          <w:i/>
          <w:lang w:val="en-US"/>
        </w:rPr>
        <w:t xml:space="preserve">dichiarazione sostitutiva di atto di notorietà </w:t>
      </w:r>
      <w:r w:rsidRPr="00CF0529">
        <w:rPr>
          <w:rFonts w:ascii="Arial" w:hAnsi="Arial"/>
          <w:lang w:val="en-US"/>
        </w:rPr>
        <w:t>- Annex B);</w:t>
      </w:r>
    </w:p>
    <w:p w14:paraId="4B93A08E" w14:textId="0445280A" w:rsidR="00470EDD" w:rsidRPr="00EF37BF"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all the qualifications which are thought to be useful for selection purposes, as well as the qualifications themselves.</w:t>
      </w:r>
    </w:p>
    <w:p w14:paraId="6C1DC958" w14:textId="77777777" w:rsidR="00EF37BF" w:rsidRPr="004C7815" w:rsidRDefault="00EF37BF" w:rsidP="00EF37BF">
      <w:pPr>
        <w:tabs>
          <w:tab w:val="left" w:pos="426"/>
        </w:tabs>
        <w:spacing w:after="0"/>
        <w:ind w:left="360"/>
        <w:jc w:val="both"/>
        <w:rPr>
          <w:rFonts w:ascii="Arial" w:hAnsi="Arial" w:cs="Arial"/>
          <w:lang w:val="en-US"/>
        </w:rPr>
      </w:pPr>
    </w:p>
    <w:p w14:paraId="3B5DA52D"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t xml:space="preserve">The undersigned undertakes to promptly notify </w:t>
      </w:r>
      <w:r w:rsidR="00C20CED" w:rsidRPr="005241E0">
        <w:rPr>
          <w:rFonts w:ascii="Arial" w:hAnsi="Arial" w:cs="Arial"/>
          <w:lang w:val="en-US"/>
        </w:rPr>
        <w:t xml:space="preserve">the School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12967F4D" w14:textId="0A5D08A2"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unforeseeable events or force majeure.</w:t>
      </w:r>
    </w:p>
    <w:p w14:paraId="329E592E"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7FD019FD" w14:textId="77777777" w:rsidR="00BC0140" w:rsidRPr="00BC0140" w:rsidRDefault="00BC0140" w:rsidP="00BC0140">
      <w:pPr>
        <w:tabs>
          <w:tab w:val="decimal" w:pos="9356"/>
        </w:tabs>
        <w:spacing w:after="0"/>
        <w:ind w:right="-1"/>
        <w:jc w:val="both"/>
        <w:rPr>
          <w:rFonts w:ascii="Arial" w:hAnsi="Arial" w:cs="Arial"/>
          <w:i/>
          <w:lang w:val="en-US"/>
        </w:rPr>
      </w:pPr>
    </w:p>
    <w:p w14:paraId="6D820EC5"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317D922E" w14:textId="77777777" w:rsidR="00BC0140" w:rsidRDefault="00BC0140" w:rsidP="00167A81">
      <w:pPr>
        <w:tabs>
          <w:tab w:val="left" w:leader="dot" w:pos="3969"/>
          <w:tab w:val="left" w:leader="dot" w:pos="9072"/>
        </w:tabs>
        <w:spacing w:after="0"/>
        <w:ind w:right="-1"/>
        <w:rPr>
          <w:rFonts w:ascii="Arial" w:hAnsi="Arial" w:cs="Arial"/>
          <w:lang w:val="en-US"/>
        </w:rPr>
      </w:pPr>
    </w:p>
    <w:p w14:paraId="395DB6DE"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B3D396A" w14:textId="77777777" w:rsidR="00167A81" w:rsidRPr="005241E0" w:rsidRDefault="00167A81" w:rsidP="00167A81">
      <w:pPr>
        <w:tabs>
          <w:tab w:val="left" w:leader="dot" w:pos="9072"/>
        </w:tabs>
        <w:spacing w:after="0"/>
        <w:ind w:right="-1"/>
        <w:rPr>
          <w:rFonts w:ascii="Arial" w:hAnsi="Arial" w:cs="Arial"/>
          <w:lang w:val="en-US"/>
        </w:rPr>
      </w:pPr>
    </w:p>
    <w:p w14:paraId="56D07E62"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178D5E81"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256F39BB"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2B7954" w14:textId="77777777" w:rsidR="00466323" w:rsidRDefault="00466323">
      <w:pPr>
        <w:spacing w:after="0" w:line="240" w:lineRule="auto"/>
      </w:pPr>
      <w:r>
        <w:separator/>
      </w:r>
    </w:p>
  </w:endnote>
  <w:endnote w:type="continuationSeparator" w:id="0">
    <w:p w14:paraId="67303F98" w14:textId="77777777" w:rsidR="00466323" w:rsidRDefault="0046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67D9F" w14:textId="77777777" w:rsidR="00466323" w:rsidRDefault="00466323">
      <w:pPr>
        <w:spacing w:after="0" w:line="240" w:lineRule="auto"/>
      </w:pPr>
      <w:r>
        <w:separator/>
      </w:r>
    </w:p>
  </w:footnote>
  <w:footnote w:type="continuationSeparator" w:id="0">
    <w:p w14:paraId="2891BA1F" w14:textId="77777777" w:rsidR="00466323" w:rsidRDefault="00466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54910">
    <w:abstractNumId w:val="15"/>
  </w:num>
  <w:num w:numId="2" w16cid:durableId="1755202217">
    <w:abstractNumId w:val="19"/>
  </w:num>
  <w:num w:numId="3" w16cid:durableId="329451088">
    <w:abstractNumId w:val="13"/>
  </w:num>
  <w:num w:numId="4" w16cid:durableId="1334381853">
    <w:abstractNumId w:val="12"/>
  </w:num>
  <w:num w:numId="5" w16cid:durableId="1246380414">
    <w:abstractNumId w:val="10"/>
  </w:num>
  <w:num w:numId="6" w16cid:durableId="815990960">
    <w:abstractNumId w:val="1"/>
  </w:num>
  <w:num w:numId="7" w16cid:durableId="1861049533">
    <w:abstractNumId w:val="16"/>
  </w:num>
  <w:num w:numId="8" w16cid:durableId="1987857544">
    <w:abstractNumId w:val="5"/>
  </w:num>
  <w:num w:numId="9" w16cid:durableId="810830602">
    <w:abstractNumId w:val="9"/>
  </w:num>
  <w:num w:numId="10" w16cid:durableId="122695255">
    <w:abstractNumId w:val="6"/>
  </w:num>
  <w:num w:numId="11" w16cid:durableId="1846824402">
    <w:abstractNumId w:val="4"/>
  </w:num>
  <w:num w:numId="12" w16cid:durableId="655571792">
    <w:abstractNumId w:val="3"/>
  </w:num>
  <w:num w:numId="13" w16cid:durableId="521550505">
    <w:abstractNumId w:val="2"/>
  </w:num>
  <w:num w:numId="14" w16cid:durableId="768082520">
    <w:abstractNumId w:val="14"/>
  </w:num>
  <w:num w:numId="15" w16cid:durableId="237180836">
    <w:abstractNumId w:val="0"/>
  </w:num>
  <w:num w:numId="16" w16cid:durableId="544948311">
    <w:abstractNumId w:val="17"/>
  </w:num>
  <w:num w:numId="17" w16cid:durableId="280117211">
    <w:abstractNumId w:val="11"/>
  </w:num>
  <w:num w:numId="18" w16cid:durableId="31615543">
    <w:abstractNumId w:val="18"/>
  </w:num>
  <w:num w:numId="19" w16cid:durableId="200560415">
    <w:abstractNumId w:val="8"/>
  </w:num>
  <w:num w:numId="20" w16cid:durableId="79961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1"/>
    <w:rsid w:val="000022EE"/>
    <w:rsid w:val="00013038"/>
    <w:rsid w:val="00022727"/>
    <w:rsid w:val="000345F7"/>
    <w:rsid w:val="00070BE7"/>
    <w:rsid w:val="0007523C"/>
    <w:rsid w:val="000A3388"/>
    <w:rsid w:val="000A76D8"/>
    <w:rsid w:val="000D35BD"/>
    <w:rsid w:val="000D5AA8"/>
    <w:rsid w:val="000E4E2D"/>
    <w:rsid w:val="00100F9B"/>
    <w:rsid w:val="00104170"/>
    <w:rsid w:val="0011581D"/>
    <w:rsid w:val="0014174C"/>
    <w:rsid w:val="0015599E"/>
    <w:rsid w:val="00165A3A"/>
    <w:rsid w:val="00166ACC"/>
    <w:rsid w:val="00167A81"/>
    <w:rsid w:val="001724E6"/>
    <w:rsid w:val="001761BC"/>
    <w:rsid w:val="00197812"/>
    <w:rsid w:val="001A4248"/>
    <w:rsid w:val="001D48E2"/>
    <w:rsid w:val="00231989"/>
    <w:rsid w:val="00242618"/>
    <w:rsid w:val="002721BC"/>
    <w:rsid w:val="002B0708"/>
    <w:rsid w:val="002C2241"/>
    <w:rsid w:val="002D0BDE"/>
    <w:rsid w:val="002E5219"/>
    <w:rsid w:val="00330791"/>
    <w:rsid w:val="00336B73"/>
    <w:rsid w:val="00346DA0"/>
    <w:rsid w:val="00385BBE"/>
    <w:rsid w:val="0039032D"/>
    <w:rsid w:val="00392123"/>
    <w:rsid w:val="003940B6"/>
    <w:rsid w:val="003B4801"/>
    <w:rsid w:val="003C022A"/>
    <w:rsid w:val="0043257B"/>
    <w:rsid w:val="00437FAC"/>
    <w:rsid w:val="004417DF"/>
    <w:rsid w:val="004508F3"/>
    <w:rsid w:val="0045787F"/>
    <w:rsid w:val="00466323"/>
    <w:rsid w:val="00470EDD"/>
    <w:rsid w:val="0047232D"/>
    <w:rsid w:val="00476CA6"/>
    <w:rsid w:val="0048590E"/>
    <w:rsid w:val="004C7815"/>
    <w:rsid w:val="004D0C01"/>
    <w:rsid w:val="005241E0"/>
    <w:rsid w:val="005436EF"/>
    <w:rsid w:val="005969D8"/>
    <w:rsid w:val="00600ED4"/>
    <w:rsid w:val="00617C27"/>
    <w:rsid w:val="00622A9F"/>
    <w:rsid w:val="00625E78"/>
    <w:rsid w:val="00646AA4"/>
    <w:rsid w:val="0067344F"/>
    <w:rsid w:val="006840AA"/>
    <w:rsid w:val="006848EA"/>
    <w:rsid w:val="0069110A"/>
    <w:rsid w:val="00692D5D"/>
    <w:rsid w:val="006D379E"/>
    <w:rsid w:val="006E7DB3"/>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87618"/>
    <w:rsid w:val="00990A96"/>
    <w:rsid w:val="00995626"/>
    <w:rsid w:val="00995845"/>
    <w:rsid w:val="009970FC"/>
    <w:rsid w:val="009C3898"/>
    <w:rsid w:val="009E7329"/>
    <w:rsid w:val="009F6EF7"/>
    <w:rsid w:val="00A01E33"/>
    <w:rsid w:val="00A23A10"/>
    <w:rsid w:val="00A34023"/>
    <w:rsid w:val="00A37435"/>
    <w:rsid w:val="00A4288D"/>
    <w:rsid w:val="00A73060"/>
    <w:rsid w:val="00A760ED"/>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CF0DE8"/>
    <w:rsid w:val="00D002BB"/>
    <w:rsid w:val="00D14E93"/>
    <w:rsid w:val="00D210A9"/>
    <w:rsid w:val="00D24EAD"/>
    <w:rsid w:val="00D427C5"/>
    <w:rsid w:val="00D66D6B"/>
    <w:rsid w:val="00D90AE3"/>
    <w:rsid w:val="00DC617F"/>
    <w:rsid w:val="00DD6986"/>
    <w:rsid w:val="00DE5704"/>
    <w:rsid w:val="00E13F3D"/>
    <w:rsid w:val="00E51937"/>
    <w:rsid w:val="00EB75CE"/>
    <w:rsid w:val="00EC0963"/>
    <w:rsid w:val="00ED07D4"/>
    <w:rsid w:val="00ED2A24"/>
    <w:rsid w:val="00EE2097"/>
    <w:rsid w:val="00EF37BF"/>
    <w:rsid w:val="00EF7C54"/>
    <w:rsid w:val="00F0403B"/>
    <w:rsid w:val="00F13035"/>
    <w:rsid w:val="00F36A6D"/>
    <w:rsid w:val="00F50AA5"/>
    <w:rsid w:val="00F70DD9"/>
    <w:rsid w:val="00FB485B"/>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58F6"/>
  <w15:chartTrackingRefBased/>
  <w15:docId w15:val="{B26F2293-BC2F-4B01-A9B3-D71F2B6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908</Words>
  <Characters>5182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6</cp:revision>
  <cp:lastPrinted>2017-11-06T09:30:00Z</cp:lastPrinted>
  <dcterms:created xsi:type="dcterms:W3CDTF">2024-02-14T10:39:00Z</dcterms:created>
  <dcterms:modified xsi:type="dcterms:W3CDTF">2024-12-17T10:44:00Z</dcterms:modified>
</cp:coreProperties>
</file>